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c28c5f8d0545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NYRUD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NYRUD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d4de0ee8cc4bbe"/>
      <w:footerReference xmlns:r="http://schemas.openxmlformats.org/officeDocument/2006/relationships" w:type="default" r:id="R3f78ba2156c44b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NYRUD FINANS AS   ·   Org.nr 988 523 402   ·   Hans Haslums vei 15   ·   1356 BEKKESTUA   ·   rogerkri@broadpark.no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NYRUD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d4de0ee8cc4bbe" /><Relationship Type="http://schemas.openxmlformats.org/officeDocument/2006/relationships/footer" Target="/word/footer1.xml" Id="R3f78ba2156c44b83" /></Relationships>
</file>