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c3f803b104a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MØRK HANSEN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MØRK HANSEN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5e078d47e34c27"/>
      <w:footerReference xmlns:r="http://schemas.openxmlformats.org/officeDocument/2006/relationships" w:type="default" r:id="Rfa7bb981ba6a44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e078d47e34c27" /><Relationship Type="http://schemas.openxmlformats.org/officeDocument/2006/relationships/footer" Target="/word/footer1.xml" Id="Rfa7bb981ba6a440d" /></Relationships>
</file>