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a216c28d3f46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KARMSUND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KARMSUND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380cd926e1445b"/>
      <w:footerReference xmlns:r="http://schemas.openxmlformats.org/officeDocument/2006/relationships" w:type="default" r:id="R8b0f860398b644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KARMSUND HOLDING AS   ·   Org.nr 989 079 913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KARMSUND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380cd926e1445b" /><Relationship Type="http://schemas.openxmlformats.org/officeDocument/2006/relationships/footer" Target="/word/footer1.xml" Id="R8b0f860398b644aa" /></Relationships>
</file>