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25ae47583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8d242649fd4d1f"/>
      <w:footerReference xmlns:r="http://schemas.openxmlformats.org/officeDocument/2006/relationships" w:type="default" r:id="Rc4c26bbcc73c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BJØNNA AS   ·   Org.nr 989 190 873   ·   Heiane 31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8d242649fd4d1f" /><Relationship Type="http://schemas.openxmlformats.org/officeDocument/2006/relationships/footer" Target="/word/footer1.xml" Id="Rc4c26bbcc73c4713" /></Relationships>
</file>