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a31db824f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SVEINUNG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SVEINUNG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60acdc94ba42c2"/>
      <w:footerReference xmlns:r="http://schemas.openxmlformats.org/officeDocument/2006/relationships" w:type="default" r:id="Ra9da40e1370347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SVEINUNG LUNDE AS   ·   Org.nr 989 196 413   ·   Liastølveien 22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SVEINUNG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0acdc94ba42c2" /><Relationship Type="http://schemas.openxmlformats.org/officeDocument/2006/relationships/footer" Target="/word/footer1.xml" Id="Ra9da40e13703471e" /></Relationships>
</file>