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e4b092d5649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KRIHAR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c9e7ac54a6d8406e"/>
      <w:footerReference xmlns:r="http://schemas.openxmlformats.org/officeDocument/2006/relationships" w:type="default" r:id="R3d09857164f8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7ac54a6d8406e" /><Relationship Type="http://schemas.openxmlformats.org/officeDocument/2006/relationships/footer" Target="/word/footer1.xml" Id="R3d09857164f849e7" /></Relationships>
</file>