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6ca60a716c47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RELEX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RELEX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2c74f5c709449c"/>
      <w:footerReference xmlns:r="http://schemas.openxmlformats.org/officeDocument/2006/relationships" w:type="default" r:id="Rcca701ed0ab443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RELEX AS   ·   Org.nr 989 220 039   ·   c/o Mille Paasche-Aasen, leil. 111, Pilestredet Park 15   ·   0176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RELEX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2c74f5c709449c" /><Relationship Type="http://schemas.openxmlformats.org/officeDocument/2006/relationships/footer" Target="/word/footer1.xml" Id="Rcca701ed0ab443cc" /></Relationships>
</file>