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a80664f3148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HOLMSKOG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HOLMSKOG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b92ae99cee456d"/>
      <w:footerReference xmlns:r="http://schemas.openxmlformats.org/officeDocument/2006/relationships" w:type="default" r:id="Rca51c43431a848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HOLMSKOG HOLDING AS   ·   Org.nr 989 241 621   ·   Vallehellene 19   ·   1664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HOLMSKOG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92ae99cee456d" /><Relationship Type="http://schemas.openxmlformats.org/officeDocument/2006/relationships/footer" Target="/word/footer1.xml" Id="Rca51c43431a8481e" /></Relationships>
</file>