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534932fe2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fd504bbba407e"/>
      <w:footerReference xmlns:r="http://schemas.openxmlformats.org/officeDocument/2006/relationships" w:type="default" r:id="R3575422b4383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LAWO INVEST AS   ·   Org.nr 989 244 752   ·   Draugen 177   ·   9016 TROMSØ   ·   Tlf. 77 68 47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fd504bbba407e" /><Relationship Type="http://schemas.openxmlformats.org/officeDocument/2006/relationships/footer" Target="/word/footer1.xml" Id="R3575422b438346fb" /></Relationships>
</file>