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839e9eae8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 S. KRISTOFFERSEN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 S. KRISTOFFERSEN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9d91ae4a8b47d4"/>
      <w:footerReference xmlns:r="http://schemas.openxmlformats.org/officeDocument/2006/relationships" w:type="default" r:id="R1c63858fcece4a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 S. KRISTOFFERSEN INVEST AS   ·   Org.nr 989 248 413   ·   Eiganesveien 3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 S. KRISTOFFERSEN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d91ae4a8b47d4" /><Relationship Type="http://schemas.openxmlformats.org/officeDocument/2006/relationships/footer" Target="/word/footer1.xml" Id="R1c63858fcece4a7e" /></Relationships>
</file>