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8d4c758be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c0b6a76b3c421a"/>
      <w:footerReference xmlns:r="http://schemas.openxmlformats.org/officeDocument/2006/relationships" w:type="default" r:id="R9c206a426be1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0b6a76b3c421a" /><Relationship Type="http://schemas.openxmlformats.org/officeDocument/2006/relationships/footer" Target="/word/footer1.xml" Id="R9c206a426be146db" /></Relationships>
</file>