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69c0c6fb0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SECURUS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eaeda10acff54b08"/>
      <w:footerReference xmlns:r="http://schemas.openxmlformats.org/officeDocument/2006/relationships" w:type="default" r:id="R646260812a97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da10acff54b08" /><Relationship Type="http://schemas.openxmlformats.org/officeDocument/2006/relationships/footer" Target="/word/footer1.xml" Id="R646260812a974959" /></Relationships>
</file>