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eb232044e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ce8454bd24d73"/>
      <w:footerReference xmlns:r="http://schemas.openxmlformats.org/officeDocument/2006/relationships" w:type="default" r:id="R2c4468d5d5f3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ce8454bd24d73" /><Relationship Type="http://schemas.openxmlformats.org/officeDocument/2006/relationships/footer" Target="/word/footer1.xml" Id="R2c4468d5d5f343ae" /></Relationships>
</file>