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4521cea0241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DYREKLINIKKENE AS</w:t>
      </w:r>
    </w:p>
    <w:sectPr>
      <w:headerReference xmlns:r="http://schemas.openxmlformats.org/officeDocument/2006/relationships" w:type="default" r:id="R1ed7ba2615d94fb4"/>
      <w:footerReference xmlns:r="http://schemas.openxmlformats.org/officeDocument/2006/relationships" w:type="default" r:id="R319c631ff27f44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d7ba2615d94fb4" /><Relationship Type="http://schemas.openxmlformats.org/officeDocument/2006/relationships/footer" Target="/word/footer1.xml" Id="R319c631ff27f4499" /></Relationships>
</file>