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0b1b15a8f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LINDBANK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LINDBANK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2031ba6904f54"/>
      <w:footerReference xmlns:r="http://schemas.openxmlformats.org/officeDocument/2006/relationships" w:type="default" r:id="Rb81f40740487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LINDBANK EIENDOM AS   ·   Org.nr 993 053 201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LINDBANK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2031ba6904f54" /><Relationship Type="http://schemas.openxmlformats.org/officeDocument/2006/relationships/footer" Target="/word/footer1.xml" Id="Rb81f4074048748c7" /></Relationships>
</file>