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aeb42e47249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SØRVÅG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SØRVÅG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ab7af74813428c"/>
      <w:footerReference xmlns:r="http://schemas.openxmlformats.org/officeDocument/2006/relationships" w:type="default" r:id="R276a3c7eaf7049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SØRVÅG ENTREPRENØR AS   ·   Org.nr 995 268 450   ·   Grøm Gård, Tønnevoldsgate 7   ·   4877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SØRVÅG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b7af74813428c" /><Relationship Type="http://schemas.openxmlformats.org/officeDocument/2006/relationships/footer" Target="/word/footer1.xml" Id="R276a3c7eaf704970" /></Relationships>
</file>