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8729f3956649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RAINCODE AS, org.nr 995 357 607,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RAINCODE AS</w:t>
      </w:r>
    </w:p>
    <w:sectPr>
      <w:headerReference xmlns:r="http://schemas.openxmlformats.org/officeDocument/2006/relationships" w:type="default" r:id="R4466223306934acf"/>
      <w:footerReference xmlns:r="http://schemas.openxmlformats.org/officeDocument/2006/relationships" w:type="default" r:id="R47e37f4973f945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RAINCODE AS   ·   Org.nr 995 357 607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RAINCODE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66223306934acf" /><Relationship Type="http://schemas.openxmlformats.org/officeDocument/2006/relationships/footer" Target="/word/footer1.xml" Id="R47e37f4973f9450b" /></Relationships>
</file>