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a93d935c0f4c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KOMPIS WEBDESIGN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KOMPIS WEBDESIGN AS</w:t>
      </w:r>
    </w:p>
    <w:sectPr>
      <w:headerReference xmlns:r="http://schemas.openxmlformats.org/officeDocument/2006/relationships" w:type="default" r:id="R2883998f140d43a3"/>
      <w:footerReference xmlns:r="http://schemas.openxmlformats.org/officeDocument/2006/relationships" w:type="default" r:id="R79877ab70b3b4c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83998f140d43a3" /><Relationship Type="http://schemas.openxmlformats.org/officeDocument/2006/relationships/footer" Target="/word/footer1.xml" Id="R79877ab70b3b4cb0" /></Relationships>
</file>