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ff40d52aa4d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BERGSKOGEN EIENDOM AS</w:t>
      </w:r>
    </w:p>
    <w:sectPr>
      <w:headerReference xmlns:r="http://schemas.openxmlformats.org/officeDocument/2006/relationships" w:type="default" r:id="R9c12bedce32f491c"/>
      <w:footerReference xmlns:r="http://schemas.openxmlformats.org/officeDocument/2006/relationships" w:type="default" r:id="R894cef95d48d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2bedce32f491c" /><Relationship Type="http://schemas.openxmlformats.org/officeDocument/2006/relationships/footer" Target="/word/footer1.xml" Id="R894cef95d48d4c39" /></Relationships>
</file>