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cf22575ab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SOMMERSTAD HOLDING AS</w:t>
      </w:r>
    </w:p>
    <w:sectPr>
      <w:headerReference xmlns:r="http://schemas.openxmlformats.org/officeDocument/2006/relationships" w:type="default" r:id="R29324ec4c7f34f1c"/>
      <w:footerReference xmlns:r="http://schemas.openxmlformats.org/officeDocument/2006/relationships" w:type="default" r:id="Rb8e9bbaeeb21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24ec4c7f34f1c" /><Relationship Type="http://schemas.openxmlformats.org/officeDocument/2006/relationships/footer" Target="/word/footer1.xml" Id="Rb8e9bbaeeb21415a" /></Relationships>
</file>